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82" w:rsidRDefault="00605882" w:rsidP="00605882">
      <w:pPr>
        <w:rPr>
          <w:b/>
        </w:rPr>
      </w:pPr>
      <w:r>
        <w:rPr>
          <w:b/>
        </w:rPr>
        <w:t xml:space="preserve">Правила въезда в Турцию с </w:t>
      </w:r>
      <w:r w:rsidRPr="00605882">
        <w:rPr>
          <w:b/>
        </w:rPr>
        <w:t>15.04.2021 г. до 01.06.2021 г.</w:t>
      </w:r>
    </w:p>
    <w:p w:rsidR="00605882" w:rsidRPr="00605882" w:rsidRDefault="00605882" w:rsidP="00605882">
      <w:pPr>
        <w:rPr>
          <w:b/>
        </w:rPr>
      </w:pPr>
      <w:r w:rsidRPr="00605882">
        <w:rPr>
          <w:b/>
        </w:rPr>
        <w:t>Согласно распоряжению Правительства РФ, авиасообщение между Турцией и Россией временно приостановлено с 15.04.2021 г. до 01.06.2021 г.</w:t>
      </w:r>
    </w:p>
    <w:p w:rsidR="00605882" w:rsidRPr="00605882" w:rsidRDefault="00605882" w:rsidP="00605882">
      <w:r w:rsidRPr="00605882">
        <w:t>Указанные ограничения распространяются на все авиарейсы, за исключением вывозных рейсов из Турции и двух регулярных рейсов в неде</w:t>
      </w:r>
      <w:bookmarkStart w:id="0" w:name="_GoBack"/>
      <w:bookmarkEnd w:id="0"/>
      <w:r w:rsidRPr="00605882">
        <w:t>лю на взаимной основе сообщением Москва-Стамбул.</w:t>
      </w:r>
    </w:p>
    <w:p w:rsidR="00605882" w:rsidRPr="00605882" w:rsidRDefault="00605882" w:rsidP="00605882">
      <w:r w:rsidRPr="00605882">
        <w:t>Рекомендуется следить за возможными изменениями на сайте Ростуризма.</w:t>
      </w:r>
    </w:p>
    <w:p w:rsidR="00605882" w:rsidRPr="00605882" w:rsidRDefault="00605882" w:rsidP="00605882">
      <w:r w:rsidRPr="00605882">
        <w:t>До ограничения авиасообщения между странами для въезда в Турцию необходимо было соблюсти следующие правила:</w:t>
      </w:r>
    </w:p>
    <w:p w:rsidR="00605882" w:rsidRPr="00605882" w:rsidRDefault="00605882" w:rsidP="00605882">
      <w:r w:rsidRPr="00605882">
        <w:t>§ Туристы, прибывающие в Турцию воздушным путем, должны за 72 часа до вылета самолета заполнить онлайн-анкету на въезд в Турцию на </w:t>
      </w:r>
      <w:hyperlink r:id="rId5" w:tgtFrame="_blank" w:history="1">
        <w:r w:rsidRPr="00605882">
          <w:rPr>
            <w:rStyle w:val="a3"/>
          </w:rPr>
          <w:t>сайте</w:t>
        </w:r>
      </w:hyperlink>
      <w:r w:rsidRPr="00605882">
        <w:t>. Исключение: транзитные пассажиры и дети до 6 лет.</w:t>
      </w:r>
      <w:r w:rsidRPr="00605882">
        <w:br/>
        <w:t>§ Распечатанную и заполненную форму или скриншот заполненной анкеты необходимо предоставить экипажу авиакомпании перед посадкой.</w:t>
      </w:r>
      <w:r w:rsidRPr="00605882">
        <w:br/>
        <w:t>§Если произошли изменения по вылету (</w:t>
      </w:r>
      <w:proofErr w:type="gramStart"/>
      <w:r w:rsidRPr="00605882">
        <w:t>замена</w:t>
      </w:r>
      <w:proofErr w:type="gramEnd"/>
      <w:r w:rsidRPr="00605882">
        <w:t xml:space="preserve"> а/к, изменение номера рейса и т.п.) необходимо заново корректно заполнить все поля электронной анкеты.</w:t>
      </w:r>
    </w:p>
    <w:p w:rsidR="00605882" w:rsidRPr="00605882" w:rsidRDefault="00605882" w:rsidP="00605882">
      <w:hyperlink r:id="rId6" w:tgtFrame="_blank" w:history="1">
        <w:r w:rsidRPr="00605882">
          <w:rPr>
            <w:rStyle w:val="a3"/>
          </w:rPr>
          <w:t>По информации турецких властей</w:t>
        </w:r>
      </w:hyperlink>
      <w:r w:rsidRPr="00605882">
        <w:t>, с 15 апреля 2021 года для въезда в Турцию не нужно будет предоставлять отрицательный результат ПЦР-теста на COVID-19. До 15 апреля 2021 года действуют следующие требования:</w:t>
      </w:r>
    </w:p>
    <w:p w:rsidR="00605882" w:rsidRPr="00605882" w:rsidRDefault="00605882" w:rsidP="00605882">
      <w:r w:rsidRPr="00605882">
        <w:t xml:space="preserve">§ Для въезда в Турцию необходимо предоставить справку на английском языке об отрицательном результате ПЦР-теста на COVID-19, сданного не </w:t>
      </w:r>
      <w:proofErr w:type="gramStart"/>
      <w:r w:rsidRPr="00605882">
        <w:t>позднее</w:t>
      </w:r>
      <w:proofErr w:type="gramEnd"/>
      <w:r w:rsidRPr="00605882">
        <w:t xml:space="preserve"> чем за 72 часа до вылета.</w:t>
      </w:r>
      <w:r w:rsidRPr="00605882">
        <w:br/>
        <w:t>§ Справку можно предъявить в электронном виде – в ней должен быть QR-код лаборатории, а в распечатанном – QR-код и/или оригинальная печать лаборатории и подпись врача.</w:t>
      </w:r>
      <w:r w:rsidRPr="00605882">
        <w:br/>
        <w:t>§ Для пассажиров младше 6 лет результат теста предоставлять не требуется.</w:t>
      </w:r>
      <w:r w:rsidRPr="00605882">
        <w:br/>
        <w:t>§ Во время полета нужно будет заполнить специальную анкету с вопросами о самочувствии.</w:t>
      </w:r>
      <w:r w:rsidRPr="00605882">
        <w:br/>
        <w:t>§ Виза в Турцию для поездок менее чем на 60 дней россиянам не нужна.</w:t>
      </w:r>
      <w:r w:rsidRPr="00605882">
        <w:br/>
        <w:t>§ Также действует обязательный карантин для пассажиров, которые в 10-дневный период перед поездкой в Турцию посещали Великобританию, Данию и ЮАР. Карантин можно прервать досрочно, сдав ПЦР-тест на 7-й день изоляции.</w:t>
      </w:r>
    </w:p>
    <w:p w:rsidR="00605882" w:rsidRPr="00605882" w:rsidRDefault="00605882" w:rsidP="00605882">
      <w:r w:rsidRPr="00605882">
        <w:t>Требования к туристам из России после возобновления авиасообщения могут измениться, следите за обновлениями.</w:t>
      </w:r>
    </w:p>
    <w:p w:rsidR="00605882" w:rsidRPr="00605882" w:rsidRDefault="00605882" w:rsidP="00605882">
      <w:r w:rsidRPr="00605882">
        <w:t>Обращаем внимание, что у авиакомпаний различаются условия по посадке в самолет и наличию ПЦР-теста. Пожалуйста, перед поездкой проверьте актуальную информацию на сайте перевозчика.</w:t>
      </w:r>
    </w:p>
    <w:p w:rsidR="000B285A" w:rsidRDefault="000B285A"/>
    <w:sectPr w:rsidR="000B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82"/>
    <w:rsid w:val="000B285A"/>
    <w:rsid w:val="0060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torus.ru/news/press-centre/new/54492.html" TargetMode="External"/><Relationship Id="rId5" Type="http://schemas.openxmlformats.org/officeDocument/2006/relationships/hyperlink" Target="https://register.health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2021-04-21T23:31:00Z</dcterms:created>
  <dcterms:modified xsi:type="dcterms:W3CDTF">2021-04-21T23:31:00Z</dcterms:modified>
</cp:coreProperties>
</file>